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D2" w:rsidRPr="00DD3CA3" w:rsidRDefault="00F10B4B" w:rsidP="003A09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1"/>
          <w:szCs w:val="21"/>
        </w:rPr>
        <w:t>   </w:t>
      </w:r>
      <w:r w:rsidR="003A09D2" w:rsidRPr="00DD3CA3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</w:t>
      </w:r>
    </w:p>
    <w:p w:rsidR="00D87943" w:rsidRPr="00DD3CA3" w:rsidRDefault="003A09D2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>Администрации г. Новоалтайска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b/>
          <w:color w:val="000000"/>
          <w:sz w:val="24"/>
          <w:szCs w:val="24"/>
        </w:rPr>
        <w:t>    ПРОТОКОЛ</w:t>
      </w:r>
      <w:r w:rsidR="00D87943" w:rsidRPr="00DD3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BD657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bookmarkStart w:id="0" w:name="_GoBack"/>
      <w:bookmarkEnd w:id="0"/>
      <w:r w:rsidR="00F10B4B" w:rsidRPr="00DD3C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B3204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</w:t>
      </w:r>
      <w:r w:rsidRPr="00DD3CA3"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DD3CA3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Пред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седатель – М.А. Егорова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Секретарь    - 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Т.А. </w:t>
      </w:r>
      <w:proofErr w:type="spellStart"/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 w:rsid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Присутствовали: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1E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отсутствовали: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E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3B3204">
        <w:rPr>
          <w:rFonts w:ascii="Times New Roman" w:hAnsi="Times New Roman" w:cs="Times New Roman"/>
          <w:color w:val="000000"/>
          <w:sz w:val="24"/>
          <w:szCs w:val="24"/>
        </w:rPr>
        <w:t>Вялкова</w:t>
      </w:r>
      <w:proofErr w:type="spell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С.М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 – по </w:t>
      </w:r>
      <w:proofErr w:type="spellStart"/>
      <w:r w:rsidR="00701EC4">
        <w:rPr>
          <w:rFonts w:ascii="Times New Roman" w:hAnsi="Times New Roman" w:cs="Times New Roman"/>
          <w:color w:val="000000"/>
          <w:sz w:val="24"/>
          <w:szCs w:val="24"/>
        </w:rPr>
        <w:t>уваж.причине</w:t>
      </w:r>
      <w:proofErr w:type="spellEnd"/>
    </w:p>
    <w:p w:rsidR="00701EC4" w:rsidRPr="00DD3CA3" w:rsidRDefault="00701EC4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Н.П. –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уваж.причине</w:t>
      </w:r>
      <w:proofErr w:type="spellEnd"/>
    </w:p>
    <w:p w:rsidR="00D87943" w:rsidRPr="00DD3CA3" w:rsidRDefault="00D87943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Степанова Н.Л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87943" w:rsidRPr="00DD3CA3" w:rsidRDefault="00D87943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0B4B" w:rsidRPr="00C1191C">
        <w:rPr>
          <w:rFonts w:ascii="Courier New" w:hAnsi="Courier New" w:cs="Courier New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ПОВЕСТКА </w:t>
      </w:r>
      <w:proofErr w:type="gramStart"/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ДНЯ:</w:t>
      </w:r>
      <w:r w:rsidR="00E211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C768C8">
        <w:rPr>
          <w:rFonts w:ascii="Times New Roman" w:hAnsi="Times New Roman" w:cs="Times New Roman"/>
          <w:b/>
          <w:color w:val="000000"/>
          <w:sz w:val="24"/>
          <w:szCs w:val="24"/>
        </w:rPr>
        <w:t>         1.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участия в инклюзивном образовательном </w:t>
      </w:r>
      <w:proofErr w:type="spellStart"/>
      <w:r w:rsidR="003B3204">
        <w:rPr>
          <w:rFonts w:ascii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специалистов коррекционного образования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3B3204">
        <w:rPr>
          <w:rFonts w:ascii="Times New Roman" w:hAnsi="Times New Roman" w:cs="Times New Roman"/>
          <w:color w:val="000000"/>
          <w:sz w:val="24"/>
          <w:szCs w:val="24"/>
        </w:rPr>
        <w:t>Самарова</w:t>
      </w:r>
      <w:proofErr w:type="spell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Т.Н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учитель-логопед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«Гимназия №166».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C768C8">
        <w:rPr>
          <w:rFonts w:ascii="Times New Roman" w:hAnsi="Times New Roman" w:cs="Times New Roman"/>
          <w:b/>
          <w:color w:val="000000"/>
          <w:sz w:val="24"/>
          <w:szCs w:val="24"/>
        </w:rPr>
        <w:t>         2.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</w:t>
      </w:r>
      <w:proofErr w:type="gramStart"/>
      <w:r w:rsidR="003B3204">
        <w:rPr>
          <w:rFonts w:ascii="Times New Roman" w:hAnsi="Times New Roman" w:cs="Times New Roman"/>
          <w:color w:val="000000"/>
          <w:sz w:val="24"/>
          <w:szCs w:val="24"/>
        </w:rPr>
        <w:t>обучение  в</w:t>
      </w:r>
      <w:proofErr w:type="gram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ОУ –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Ерохина Н.Г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директор  МБ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«Лицей №8»</w:t>
      </w:r>
      <w:r w:rsidR="006B0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204" w:rsidRDefault="00D87943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3.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proofErr w:type="gramStart"/>
      <w:r w:rsidR="003B3204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блиотеки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образовательном процессе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3204"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 w:rsidR="003B3204">
        <w:rPr>
          <w:rFonts w:ascii="Times New Roman" w:hAnsi="Times New Roman" w:cs="Times New Roman"/>
          <w:color w:val="000000"/>
          <w:sz w:val="24"/>
          <w:szCs w:val="24"/>
        </w:rPr>
        <w:t xml:space="preserve"> Т.А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B3204">
        <w:rPr>
          <w:rFonts w:ascii="Times New Roman" w:hAnsi="Times New Roman" w:cs="Times New Roman"/>
          <w:color w:val="000000"/>
          <w:sz w:val="24"/>
          <w:szCs w:val="24"/>
        </w:rPr>
        <w:t>методист  ИМК КОА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343128" w:rsidRDefault="00343128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128" w:rsidRDefault="00C1191C" w:rsidP="00343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64F">
        <w:rPr>
          <w:rFonts w:ascii="Times New Roman" w:hAnsi="Times New Roman" w:cs="Times New Roman"/>
          <w:b/>
          <w:color w:val="000000"/>
          <w:sz w:val="24"/>
          <w:szCs w:val="24"/>
        </w:rPr>
        <w:t>По первому вопросу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3128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участия в инклюзивном образовательном </w:t>
      </w:r>
      <w:proofErr w:type="spellStart"/>
      <w:proofErr w:type="gramStart"/>
      <w:r w:rsidR="00343128">
        <w:rPr>
          <w:rFonts w:ascii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="00343128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специалистов</w:t>
      </w:r>
      <w:proofErr w:type="gramEnd"/>
      <w:r w:rsidR="00343128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коррекционного образования» - 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</w:t>
      </w:r>
      <w:proofErr w:type="spellStart"/>
      <w:r w:rsidR="00343128">
        <w:rPr>
          <w:rFonts w:ascii="Times New Roman" w:hAnsi="Times New Roman" w:cs="Times New Roman"/>
          <w:color w:val="000000"/>
          <w:sz w:val="24"/>
          <w:szCs w:val="24"/>
        </w:rPr>
        <w:t>Самарова</w:t>
      </w:r>
      <w:proofErr w:type="spellEnd"/>
      <w:r w:rsidR="00343128">
        <w:rPr>
          <w:rFonts w:ascii="Times New Roman" w:hAnsi="Times New Roman" w:cs="Times New Roman"/>
          <w:color w:val="000000"/>
          <w:sz w:val="24"/>
          <w:szCs w:val="24"/>
        </w:rPr>
        <w:t xml:space="preserve"> Т.Н</w:t>
      </w:r>
      <w:r w:rsidR="00343128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43128">
        <w:rPr>
          <w:rFonts w:ascii="Times New Roman" w:hAnsi="Times New Roman" w:cs="Times New Roman"/>
          <w:color w:val="000000"/>
          <w:sz w:val="24"/>
          <w:szCs w:val="24"/>
        </w:rPr>
        <w:t>учитель-логопед</w:t>
      </w:r>
      <w:r w:rsidR="00343128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343128">
        <w:rPr>
          <w:rFonts w:ascii="Times New Roman" w:hAnsi="Times New Roman" w:cs="Times New Roman"/>
          <w:color w:val="000000"/>
          <w:sz w:val="24"/>
          <w:szCs w:val="24"/>
        </w:rPr>
        <w:t xml:space="preserve">«Гимназия №166». В ходе доклада была обозначена проблема отсутствия работы ПМПК в течение года. Было отмечено, что необходима координация деятельности комиссии ПМПК в ОУ. </w:t>
      </w:r>
    </w:p>
    <w:p w:rsidR="00A7764F" w:rsidRPr="00A7764F" w:rsidRDefault="00A7764F" w:rsidP="00A776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C5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Обсуждение:</w:t>
      </w:r>
    </w:p>
    <w:p w:rsidR="006B0AC1" w:rsidRDefault="006B0AC1" w:rsidP="00343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Харламова Н.В., директор МБОУ «СОШ №30»: Есть смысл рассмотреть возможность выделения денежных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средств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оплату систематической работы комиссии.</w:t>
      </w:r>
    </w:p>
    <w:p w:rsidR="00306E8F" w:rsidRDefault="006B0AC1" w:rsidP="00306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От членов МС поступило предложение, чтобы привести в систему работу комиссии.</w:t>
      </w:r>
    </w:p>
    <w:p w:rsidR="006B0AC1" w:rsidRDefault="00306E8F" w:rsidP="00306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6E8F">
        <w:rPr>
          <w:rFonts w:ascii="Times New Roman" w:hAnsi="Times New Roman" w:cs="Times New Roman"/>
          <w:color w:val="000000"/>
          <w:sz w:val="24"/>
          <w:szCs w:val="24"/>
        </w:rPr>
        <w:t>Чепель</w:t>
      </w:r>
      <w:proofErr w:type="spellEnd"/>
      <w:r w:rsidRPr="00306E8F">
        <w:rPr>
          <w:rFonts w:ascii="Times New Roman" w:hAnsi="Times New Roman" w:cs="Times New Roman"/>
          <w:color w:val="000000"/>
          <w:sz w:val="24"/>
          <w:szCs w:val="24"/>
        </w:rPr>
        <w:t xml:space="preserve"> С.В.: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Николаевной было озвучено много теоретических выкладок, но мне бы хотелось услышать практический опыт работы. </w:t>
      </w:r>
    </w:p>
    <w:p w:rsidR="00870667" w:rsidRPr="00870667" w:rsidRDefault="00306E8F" w:rsidP="0087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Харламова Н.В., директор МБОУ «СОШ №30»: Внесите в протокол заседания в качестве рекомендации: рассмотреть возможность </w:t>
      </w:r>
      <w:r w:rsidR="00C2086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системной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ПМПК</w:t>
      </w:r>
      <w:r w:rsidR="00C20860">
        <w:rPr>
          <w:rFonts w:ascii="Times New Roman" w:hAnsi="Times New Roman" w:cs="Times New Roman"/>
          <w:color w:val="000000"/>
          <w:sz w:val="24"/>
          <w:szCs w:val="24"/>
        </w:rPr>
        <w:t>. Также следует подумать над тем, чтобы в рамках одного МО объединить логопедов ДОУ и ОО и социальных педагогов.</w:t>
      </w:r>
    </w:p>
    <w:p w:rsidR="0003436D" w:rsidRDefault="00584C59" w:rsidP="0087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64F">
        <w:rPr>
          <w:rFonts w:ascii="Times New Roman" w:hAnsi="Times New Roman" w:cs="Times New Roman"/>
          <w:b/>
          <w:color w:val="000000"/>
          <w:sz w:val="24"/>
          <w:szCs w:val="24"/>
        </w:rPr>
        <w:t>По второму вопросу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764F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</w:t>
      </w:r>
      <w:proofErr w:type="gramStart"/>
      <w:r w:rsidR="00A7764F">
        <w:rPr>
          <w:rFonts w:ascii="Times New Roman" w:hAnsi="Times New Roman" w:cs="Times New Roman"/>
          <w:color w:val="000000"/>
          <w:sz w:val="24"/>
          <w:szCs w:val="24"/>
        </w:rPr>
        <w:t>обучение  в</w:t>
      </w:r>
      <w:proofErr w:type="gramEnd"/>
      <w:r w:rsidR="00A77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64F" w:rsidRPr="00DD3CA3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7764F">
        <w:rPr>
          <w:rFonts w:ascii="Times New Roman" w:hAnsi="Times New Roman" w:cs="Times New Roman"/>
          <w:color w:val="000000"/>
          <w:sz w:val="24"/>
          <w:szCs w:val="24"/>
        </w:rPr>
        <w:t xml:space="preserve">» выступила </w:t>
      </w:r>
      <w:r w:rsidR="00A7764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64F">
        <w:rPr>
          <w:rFonts w:ascii="Times New Roman" w:hAnsi="Times New Roman" w:cs="Times New Roman"/>
          <w:color w:val="000000"/>
          <w:sz w:val="24"/>
          <w:szCs w:val="24"/>
        </w:rPr>
        <w:t>Ерохина Н.Г</w:t>
      </w:r>
      <w:r w:rsidR="00A7764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A7764F">
        <w:rPr>
          <w:rFonts w:ascii="Times New Roman" w:hAnsi="Times New Roman" w:cs="Times New Roman"/>
          <w:color w:val="000000"/>
          <w:sz w:val="24"/>
          <w:szCs w:val="24"/>
        </w:rPr>
        <w:t>директор  МБ</w:t>
      </w:r>
      <w:r w:rsidR="00A7764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A7764F">
        <w:rPr>
          <w:rFonts w:ascii="Times New Roman" w:hAnsi="Times New Roman" w:cs="Times New Roman"/>
          <w:color w:val="000000"/>
          <w:sz w:val="24"/>
          <w:szCs w:val="24"/>
        </w:rPr>
        <w:t xml:space="preserve"> «Лицей №8». </w:t>
      </w:r>
      <w:proofErr w:type="gramStart"/>
      <w:r w:rsidR="00A7764F">
        <w:rPr>
          <w:rFonts w:ascii="Times New Roman" w:hAnsi="Times New Roman" w:cs="Times New Roman"/>
          <w:color w:val="000000"/>
          <w:sz w:val="24"/>
          <w:szCs w:val="24"/>
        </w:rPr>
        <w:t>На  примере</w:t>
      </w:r>
      <w:proofErr w:type="gramEnd"/>
      <w:r w:rsidR="00A7764F">
        <w:rPr>
          <w:rFonts w:ascii="Times New Roman" w:hAnsi="Times New Roman" w:cs="Times New Roman"/>
          <w:color w:val="000000"/>
          <w:sz w:val="24"/>
          <w:szCs w:val="24"/>
        </w:rPr>
        <w:t xml:space="preserve"> своего ОУ Наталья  Геннадьевна </w:t>
      </w:r>
      <w:r w:rsidR="0003436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3436D" w:rsidRPr="0003436D">
        <w:rPr>
          <w:rFonts w:ascii="Times New Roman" w:hAnsi="Times New Roman" w:cs="Times New Roman"/>
          <w:color w:val="000000"/>
          <w:sz w:val="24"/>
          <w:szCs w:val="24"/>
        </w:rPr>
        <w:t xml:space="preserve">делились опытом внедрения дистанционных образовательных </w:t>
      </w:r>
      <w:r w:rsidR="0003436D">
        <w:rPr>
          <w:rFonts w:ascii="Times New Roman" w:hAnsi="Times New Roman" w:cs="Times New Roman"/>
          <w:color w:val="000000"/>
          <w:sz w:val="24"/>
          <w:szCs w:val="24"/>
        </w:rPr>
        <w:t>технологий в учебный процесс</w:t>
      </w:r>
      <w:r w:rsidR="00870667">
        <w:rPr>
          <w:rFonts w:ascii="Times New Roman" w:hAnsi="Times New Roman" w:cs="Times New Roman"/>
          <w:color w:val="000000"/>
          <w:sz w:val="24"/>
          <w:szCs w:val="24"/>
        </w:rPr>
        <w:t xml:space="preserve"> на платформе «</w:t>
      </w:r>
      <w:r w:rsidR="00870667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="008706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436D">
        <w:rPr>
          <w:rFonts w:ascii="Times New Roman" w:hAnsi="Times New Roman" w:cs="Times New Roman"/>
          <w:color w:val="000000"/>
          <w:sz w:val="24"/>
          <w:szCs w:val="24"/>
        </w:rPr>
        <w:t>. Дистанционное обучение –</w:t>
      </w:r>
      <w:r w:rsidR="0003436D" w:rsidRPr="0003436D">
        <w:rPr>
          <w:rFonts w:ascii="Times New Roman" w:hAnsi="Times New Roman" w:cs="Times New Roman"/>
          <w:color w:val="000000"/>
          <w:sz w:val="24"/>
          <w:szCs w:val="24"/>
        </w:rPr>
        <w:t xml:space="preserve"> одна из таких форм.</w:t>
      </w:r>
      <w:r w:rsidR="0003436D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обучение </w:t>
      </w:r>
      <w:proofErr w:type="spellStart"/>
      <w:r w:rsidR="0003436D">
        <w:rPr>
          <w:rFonts w:ascii="Times New Roman" w:hAnsi="Times New Roman" w:cs="Times New Roman"/>
          <w:color w:val="000000"/>
          <w:sz w:val="24"/>
          <w:szCs w:val="24"/>
        </w:rPr>
        <w:t>позвляет</w:t>
      </w:r>
      <w:proofErr w:type="spellEnd"/>
      <w:r w:rsidR="0003436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не только процесс обучения детей с ОВЗ, но и выстраивать процесс учебного взаимодействия с одаренными детьми, учащимися общеобразовательных классов. С помощью </w:t>
      </w:r>
      <w:proofErr w:type="spellStart"/>
      <w:r w:rsidR="0003436D">
        <w:rPr>
          <w:rFonts w:ascii="Times New Roman" w:hAnsi="Times New Roman" w:cs="Times New Roman"/>
          <w:color w:val="000000"/>
          <w:sz w:val="24"/>
          <w:szCs w:val="24"/>
        </w:rPr>
        <w:t>дистанта</w:t>
      </w:r>
      <w:proofErr w:type="spellEnd"/>
      <w:r w:rsidR="0003436D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проводить элективные курсы.</w:t>
      </w:r>
    </w:p>
    <w:p w:rsidR="004277F1" w:rsidRDefault="008B19EC" w:rsidP="00034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много положительных моментов – </w:t>
      </w:r>
      <w:r w:rsidR="004277F1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8B19EC">
        <w:rPr>
          <w:rFonts w:ascii="Times New Roman" w:hAnsi="Times New Roman" w:cs="Times New Roman"/>
          <w:color w:val="000000"/>
          <w:sz w:val="24"/>
          <w:szCs w:val="24"/>
        </w:rPr>
        <w:t xml:space="preserve">то доступность, качество и эффективность получаемого образования; интерактивность посредством использования </w:t>
      </w:r>
      <w:r w:rsidR="004277F1">
        <w:rPr>
          <w:rFonts w:ascii="Times New Roman" w:hAnsi="Times New Roman" w:cs="Times New Roman"/>
          <w:color w:val="000000"/>
          <w:sz w:val="24"/>
          <w:szCs w:val="24"/>
        </w:rPr>
        <w:t>электронной почты, программы «Скайп</w:t>
      </w:r>
      <w:proofErr w:type="gramStart"/>
      <w:r w:rsidR="004277F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B19EC">
        <w:rPr>
          <w:rFonts w:ascii="Times New Roman" w:hAnsi="Times New Roman" w:cs="Times New Roman"/>
          <w:color w:val="000000"/>
          <w:sz w:val="24"/>
          <w:szCs w:val="24"/>
        </w:rPr>
        <w:t xml:space="preserve"> гибкость</w:t>
      </w:r>
      <w:proofErr w:type="gramEnd"/>
      <w:r w:rsidRPr="008B19EC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</w:t>
      </w:r>
      <w:r w:rsidR="00427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64F" w:rsidRPr="00DD3CA3" w:rsidRDefault="004277F1" w:rsidP="005E1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прежде, чем перейти к организации дистанционного образования, следует серьезно проработать нормативную базу по данной теме. </w:t>
      </w:r>
    </w:p>
    <w:p w:rsidR="00360D00" w:rsidRPr="00B91FEA" w:rsidRDefault="00360D00" w:rsidP="00D8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  <w:u w:val="single"/>
        </w:rPr>
        <w:t>Обсуждение:</w:t>
      </w:r>
    </w:p>
    <w:p w:rsidR="00360D00" w:rsidRPr="00E300E1" w:rsidRDefault="00E300E1" w:rsidP="00F56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Харламова Н.В., директор МБОУ «СОШ №30»:</w:t>
      </w:r>
      <w:r w:rsidRPr="00E30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прежде, чем перейти к организации дистанционного обучения, необходимо хорошо проработать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норативную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базу, изучить документацию</w:t>
      </w:r>
      <w:r w:rsidR="00F56494">
        <w:rPr>
          <w:rFonts w:ascii="Times New Roman" w:hAnsi="Times New Roman" w:cs="Times New Roman"/>
          <w:color w:val="000000"/>
          <w:sz w:val="24"/>
          <w:szCs w:val="24"/>
        </w:rPr>
        <w:t>. Думаю, что «Лицей №8» может оказать помощь другим школам в вопросе оформления документации, составлении учебных планов, образовательных маршрутов.</w:t>
      </w:r>
    </w:p>
    <w:p w:rsidR="00F56494" w:rsidRDefault="00CC5E9A" w:rsidP="00F564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066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0667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87066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1A21E0"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="004277F1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="004277F1">
        <w:rPr>
          <w:rFonts w:ascii="Times New Roman" w:hAnsi="Times New Roman" w:cs="Times New Roman"/>
          <w:sz w:val="24"/>
          <w:szCs w:val="24"/>
        </w:rPr>
        <w:t xml:space="preserve"> Т.А</w:t>
      </w:r>
      <w:r w:rsidR="008021D9" w:rsidRPr="001A21E0">
        <w:rPr>
          <w:rFonts w:ascii="Times New Roman" w:hAnsi="Times New Roman" w:cs="Times New Roman"/>
          <w:sz w:val="24"/>
          <w:szCs w:val="24"/>
        </w:rPr>
        <w:t>.</w:t>
      </w:r>
      <w:r w:rsidR="00F56494">
        <w:rPr>
          <w:rFonts w:ascii="Times New Roman" w:hAnsi="Times New Roman" w:cs="Times New Roman"/>
          <w:sz w:val="24"/>
          <w:szCs w:val="24"/>
        </w:rPr>
        <w:t>, методист ИМК КОА.</w:t>
      </w:r>
    </w:p>
    <w:p w:rsidR="00870667" w:rsidRPr="00DB0349" w:rsidRDefault="00F56494" w:rsidP="00F56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0667" w:rsidRPr="00DB0349">
        <w:rPr>
          <w:rFonts w:ascii="Times New Roman" w:hAnsi="Times New Roman" w:cs="Times New Roman"/>
          <w:sz w:val="24"/>
          <w:szCs w:val="24"/>
        </w:rPr>
        <w:t>Школьная библиотека – консолидирующий центр, вокруг которого объединяются дети, учителя, родители, заинтересованные в активизации детского чтения и улучшении его качества. Сегодня решать задачу повышения качественного уровня чтения подрастающего поколения, а значит, интеллектуального и творческого развития нации сложнее, чем 20 лет назад, когда и дети, и родители были читающими, а социальные условия не были столь противоречивыми.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667" w:rsidRPr="00DB0349">
        <w:rPr>
          <w:rFonts w:ascii="Times New Roman" w:hAnsi="Times New Roman" w:cs="Times New Roman"/>
          <w:sz w:val="24"/>
          <w:szCs w:val="24"/>
        </w:rPr>
        <w:t>Свою социальную миссию школьные библиотеки видят в том, чтобы привлекать детей к лучшим образцам литературы; открывать в классике, а вместе с ней и в жизни, ее глубину; наполнять душу ребенка высокими мыслями и чувствами; воспитывать в детях гражданственность и гуманизм.</w:t>
      </w:r>
    </w:p>
    <w:p w:rsidR="00870667" w:rsidRPr="00DB0349" w:rsidRDefault="00870667" w:rsidP="008706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49">
        <w:rPr>
          <w:rFonts w:ascii="Times New Roman" w:hAnsi="Times New Roman" w:cs="Times New Roman"/>
          <w:sz w:val="24"/>
          <w:szCs w:val="24"/>
        </w:rPr>
        <w:t xml:space="preserve">Прежде, чем поделиться опытом работы, кратко представлю </w:t>
      </w:r>
      <w:proofErr w:type="spellStart"/>
      <w:r w:rsidRPr="00DB0349">
        <w:rPr>
          <w:rFonts w:ascii="Times New Roman" w:hAnsi="Times New Roman" w:cs="Times New Roman"/>
          <w:sz w:val="24"/>
          <w:szCs w:val="24"/>
        </w:rPr>
        <w:t>новоалтайское</w:t>
      </w:r>
      <w:proofErr w:type="spellEnd"/>
      <w:r w:rsidRPr="00DB0349">
        <w:rPr>
          <w:rFonts w:ascii="Times New Roman" w:hAnsi="Times New Roman" w:cs="Times New Roman"/>
          <w:sz w:val="24"/>
          <w:szCs w:val="24"/>
        </w:rPr>
        <w:t xml:space="preserve"> городское МО библиотекарей. Всего в состав МО входит 14 специалистов, стаж 8 из которых превышает 25 лет.</w:t>
      </w:r>
    </w:p>
    <w:p w:rsidR="00870667" w:rsidRPr="00E94DB7" w:rsidRDefault="00870667" w:rsidP="0087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1419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6494" w:rsidRDefault="00870667" w:rsidP="00F56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49">
        <w:rPr>
          <w:rFonts w:ascii="Times New Roman" w:hAnsi="Times New Roman" w:cs="Times New Roman"/>
          <w:sz w:val="24"/>
          <w:szCs w:val="24"/>
        </w:rPr>
        <w:t>Высшее образование – у 10 из 14 специалистов (что составляет 71 %). К сожалению, в отрасль приходит немного молодых специалистов, поэтому институт наставничества востребован в меньшей степени, чем другие направления работы.</w:t>
      </w:r>
    </w:p>
    <w:p w:rsidR="00F56494" w:rsidRDefault="00870667" w:rsidP="00F56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49">
        <w:rPr>
          <w:rFonts w:ascii="Times New Roman" w:hAnsi="Times New Roman" w:cs="Times New Roman"/>
          <w:sz w:val="24"/>
          <w:szCs w:val="24"/>
        </w:rPr>
        <w:t xml:space="preserve">В 2014-15 </w:t>
      </w:r>
      <w:proofErr w:type="spellStart"/>
      <w:r w:rsidRPr="00DB034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B0349">
        <w:rPr>
          <w:rFonts w:ascii="Times New Roman" w:hAnsi="Times New Roman" w:cs="Times New Roman"/>
          <w:sz w:val="24"/>
          <w:szCs w:val="24"/>
        </w:rPr>
        <w:t xml:space="preserve">. школьные библиотекари </w:t>
      </w:r>
      <w:proofErr w:type="gramStart"/>
      <w:r w:rsidRPr="00DB0349">
        <w:rPr>
          <w:rFonts w:ascii="Times New Roman" w:hAnsi="Times New Roman" w:cs="Times New Roman"/>
          <w:sz w:val="24"/>
          <w:szCs w:val="24"/>
        </w:rPr>
        <w:t>работают  над</w:t>
      </w:r>
      <w:proofErr w:type="gramEnd"/>
      <w:r w:rsidRPr="00DB0349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Pr="00861C26">
        <w:rPr>
          <w:rFonts w:ascii="Times New Roman" w:hAnsi="Times New Roman" w:cs="Times New Roman"/>
          <w:sz w:val="24"/>
          <w:szCs w:val="24"/>
        </w:rPr>
        <w:t>методической темой:</w:t>
      </w:r>
      <w:r w:rsidRPr="00DB0349">
        <w:rPr>
          <w:rFonts w:ascii="Times New Roman" w:hAnsi="Times New Roman" w:cs="Times New Roman"/>
          <w:sz w:val="24"/>
          <w:szCs w:val="24"/>
        </w:rPr>
        <w:t xml:space="preserve"> </w:t>
      </w:r>
      <w:r w:rsidRPr="00DB0349">
        <w:rPr>
          <w:rFonts w:ascii="Times New Roman" w:hAnsi="Times New Roman" w:cs="Times New Roman"/>
          <w:color w:val="000000"/>
          <w:sz w:val="24"/>
          <w:szCs w:val="24"/>
        </w:rPr>
        <w:t>«Библиотечно-</w:t>
      </w:r>
      <w:r w:rsidR="00F564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центр в </w:t>
      </w:r>
      <w:r w:rsidRPr="00DB0349">
        <w:rPr>
          <w:rFonts w:ascii="Times New Roman" w:hAnsi="Times New Roman" w:cs="Times New Roman"/>
          <w:color w:val="000000"/>
          <w:sz w:val="24"/>
          <w:szCs w:val="24"/>
        </w:rPr>
        <w:t>инфраструктуре  среды школы, как необходимое условие повышения   мотивации и качества УВП (учебно-</w:t>
      </w:r>
      <w:proofErr w:type="spellStart"/>
      <w:r w:rsidRPr="00DB0349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proofErr w:type="spellEnd"/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0349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.), обеспечение равных возможностей обучающихся на получение  образования всех уровней и ступеней в  рамках реализации ФГОС второго поколения». </w:t>
      </w:r>
      <w:r w:rsidRPr="00861C26">
        <w:rPr>
          <w:rFonts w:ascii="Times New Roman" w:hAnsi="Times New Roman" w:cs="Times New Roman"/>
          <w:color w:val="000000"/>
          <w:sz w:val="24"/>
          <w:szCs w:val="24"/>
        </w:rPr>
        <w:t>Цель работы</w:t>
      </w:r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 ППО: </w:t>
      </w:r>
      <w:r w:rsidRPr="00DB0349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личностного и профессиональн</w:t>
      </w:r>
      <w:r w:rsidR="00F56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роста </w:t>
      </w:r>
      <w:proofErr w:type="gramStart"/>
      <w:r w:rsidR="00F56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школьных </w:t>
      </w:r>
      <w:r w:rsidRPr="00DB0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библиотекарей</w:t>
      </w:r>
      <w:proofErr w:type="gramEnd"/>
      <w:r w:rsidRPr="00DB0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средствами методической работы.</w:t>
      </w:r>
    </w:p>
    <w:p w:rsidR="00D12783" w:rsidRDefault="00870667" w:rsidP="00D1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работы ППО проведено 3 МО в том числе одно из них – с приглашением методиста отдела организационно-методического сопровождения деятельности библиотек системы образования Алтайского </w:t>
      </w:r>
      <w:proofErr w:type="gramStart"/>
      <w:r w:rsidRPr="00DB0349">
        <w:rPr>
          <w:rFonts w:ascii="Times New Roman" w:hAnsi="Times New Roman" w:cs="Times New Roman"/>
          <w:color w:val="000000"/>
          <w:sz w:val="24"/>
          <w:szCs w:val="24"/>
        </w:rPr>
        <w:t>края  КГБОУ</w:t>
      </w:r>
      <w:proofErr w:type="gramEnd"/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 АКИПКРО (по вопросу </w:t>
      </w:r>
      <w:proofErr w:type="spellStart"/>
      <w:r w:rsidRPr="00DB0349">
        <w:rPr>
          <w:rFonts w:ascii="Times New Roman" w:hAnsi="Times New Roman" w:cs="Times New Roman"/>
          <w:color w:val="000000"/>
          <w:sz w:val="24"/>
          <w:szCs w:val="24"/>
        </w:rPr>
        <w:t>правововго</w:t>
      </w:r>
      <w:proofErr w:type="spellEnd"/>
      <w:r w:rsidRPr="00DB034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воспитания) на декабря 29 запланировано проведение МО по вопросу новых форм привлечения обучающихся к чтению. </w:t>
      </w:r>
    </w:p>
    <w:p w:rsidR="00D12783" w:rsidRDefault="00A835A6" w:rsidP="00D1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Специалисты краевой детской библиотеки готовы принять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новоалтайских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библиотекарей в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мках </w:t>
      </w:r>
      <w:r w:rsidR="00870667" w:rsidRPr="002A2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стажерск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ой</w:t>
      </w:r>
      <w:proofErr w:type="gramEnd"/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площадки</w:t>
      </w:r>
      <w:r w:rsidR="00870667" w:rsidRPr="002A248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также </w:t>
      </w:r>
      <w:r w:rsidR="00870667" w:rsidRPr="002A2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706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зам. директора по автоматизации АКУНБ (Барнаул) </w:t>
      </w:r>
      <w:r w:rsidR="00870667" w:rsidRPr="002A2485">
        <w:rPr>
          <w:rFonts w:ascii="Times New Roman" w:hAnsi="Times New Roman" w:cs="Times New Roman"/>
          <w:i/>
          <w:color w:val="000000"/>
          <w:sz w:val="24"/>
          <w:szCs w:val="24"/>
        </w:rPr>
        <w:t>библи</w:t>
      </w:r>
      <w:r w:rsidR="00870667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теки </w:t>
      </w:r>
      <w:proofErr w:type="spellStart"/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>им.Шишкова</w:t>
      </w:r>
      <w:proofErr w:type="spellEnd"/>
      <w:r w:rsidR="00D127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готова</w:t>
      </w:r>
      <w:r w:rsidR="00870667" w:rsidRPr="002A2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провести выездной семинар по запланированной теме).</w:t>
      </w:r>
    </w:p>
    <w:p w:rsidR="00D12783" w:rsidRDefault="00870667" w:rsidP="00D1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49">
        <w:rPr>
          <w:rFonts w:ascii="Times New Roman" w:hAnsi="Times New Roman" w:cs="Times New Roman"/>
          <w:sz w:val="24"/>
          <w:szCs w:val="24"/>
        </w:rPr>
        <w:t xml:space="preserve">В ноябре 2014 г. были подведены итоги краевого конкурса </w:t>
      </w:r>
      <w:r w:rsidRPr="00DB03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B0349">
        <w:rPr>
          <w:rFonts w:ascii="Times New Roman" w:hAnsi="Times New Roman" w:cs="Times New Roman"/>
          <w:b/>
          <w:sz w:val="24"/>
          <w:szCs w:val="24"/>
          <w:u w:val="single"/>
        </w:rPr>
        <w:t>Библиобраз</w:t>
      </w:r>
      <w:proofErr w:type="spellEnd"/>
      <w:r w:rsidRPr="00DB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2014».</w:t>
      </w:r>
      <w:r w:rsidRPr="00DB0349">
        <w:rPr>
          <w:rFonts w:ascii="Times New Roman" w:hAnsi="Times New Roman" w:cs="Times New Roman"/>
          <w:sz w:val="24"/>
          <w:szCs w:val="24"/>
        </w:rPr>
        <w:t xml:space="preserve"> </w:t>
      </w:r>
      <w:r w:rsidRPr="00DB0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конкурса является повышение престижа профессии библиотекаря, выявление и поддержка творчески работающих библиотекарей, распространение опыта работы лучших </w:t>
      </w:r>
      <w:r w:rsidRPr="00DB03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педагогов-библиотекарей.</w:t>
      </w:r>
      <w:r w:rsidRPr="00DB0349">
        <w:rPr>
          <w:rFonts w:ascii="Times New Roman" w:hAnsi="Times New Roman" w:cs="Times New Roman"/>
          <w:sz w:val="24"/>
          <w:szCs w:val="24"/>
        </w:rPr>
        <w:t xml:space="preserve"> Воронина Н.Н. (лицей №8) стала лауреатом. Задел есть, но нужно не бояться выходить на конкурсы, нам </w:t>
      </w:r>
      <w:proofErr w:type="spellStart"/>
      <w:r w:rsidRPr="00DB0349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DB0349">
        <w:rPr>
          <w:rFonts w:ascii="Times New Roman" w:hAnsi="Times New Roman" w:cs="Times New Roman"/>
          <w:sz w:val="24"/>
          <w:szCs w:val="24"/>
        </w:rPr>
        <w:t xml:space="preserve"> что представить, но и есть над чем работать. В этом году впервые было создано краевое ПП объединение библиотекарей, куда вошла И.В. Поликарпова (школа №1).</w:t>
      </w:r>
    </w:p>
    <w:p w:rsidR="000F084B" w:rsidRDefault="00870667" w:rsidP="000F0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нанесения знака </w:t>
      </w:r>
      <w:proofErr w:type="spell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информационой</w:t>
      </w:r>
      <w:proofErr w:type="spell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возложена законом (ФЗ от 29.12. 2010 г. №436-ФЗ «О защите </w:t>
      </w:r>
      <w:proofErr w:type="gram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детей  от</w:t>
      </w:r>
      <w:proofErr w:type="gram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причиняющей вред их здоровью и развитию») на производителя или распространителя информационной продукции, а это значит что и </w:t>
      </w:r>
      <w:r w:rsidR="000F084B">
        <w:rPr>
          <w:rFonts w:ascii="Times New Roman" w:hAnsi="Times New Roman" w:cs="Times New Roman"/>
          <w:color w:val="000000"/>
          <w:sz w:val="24"/>
          <w:szCs w:val="24"/>
        </w:rPr>
        <w:t>на библиотеки.  Поэт</w:t>
      </w:r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ому рекомендуется руководителю издать приказ о создании на базе библиотеки </w:t>
      </w:r>
      <w:proofErr w:type="spell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эспертного</w:t>
      </w:r>
      <w:proofErr w:type="spell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 Совета, с целью присвоения знака информационной продукции. Не рекомендуется приобретать после 1 сентября 2012 г. информационную продукцию без маркировки. Маркировке не </w:t>
      </w:r>
      <w:proofErr w:type="gram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подлежит  справочная</w:t>
      </w:r>
      <w:proofErr w:type="gram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, научно-познавательная, научно-популярная и историческая литература. А также художественная классическая литература, используемая в </w:t>
      </w:r>
      <w:proofErr w:type="gram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рамках  школьной</w:t>
      </w:r>
      <w:proofErr w:type="gram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программы, в том числе </w:t>
      </w:r>
      <w:proofErr w:type="spellStart"/>
      <w:r w:rsidRPr="00D12783">
        <w:rPr>
          <w:rFonts w:ascii="Times New Roman" w:hAnsi="Times New Roman" w:cs="Times New Roman"/>
          <w:color w:val="000000"/>
          <w:sz w:val="24"/>
          <w:szCs w:val="24"/>
        </w:rPr>
        <w:t>реомендуемая</w:t>
      </w:r>
      <w:proofErr w:type="spellEnd"/>
      <w:r w:rsidRPr="00D12783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для дополнительного чтения. (ст.1. пункт 3 указанного выше закона). Знак наносить слева вверху под шифром.</w:t>
      </w:r>
    </w:p>
    <w:p w:rsidR="001F2EA4" w:rsidRDefault="00870667" w:rsidP="001F2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4B">
        <w:rPr>
          <w:rFonts w:ascii="Times New Roman" w:hAnsi="Times New Roman" w:cs="Times New Roman"/>
          <w:sz w:val="24"/>
          <w:szCs w:val="24"/>
        </w:rPr>
        <w:t xml:space="preserve">На семинарах рассматриваются теоретические и практические вопросы </w:t>
      </w:r>
      <w:proofErr w:type="gramStart"/>
      <w:r w:rsidRPr="000F084B">
        <w:rPr>
          <w:rFonts w:ascii="Times New Roman" w:hAnsi="Times New Roman" w:cs="Times New Roman"/>
          <w:sz w:val="24"/>
          <w:szCs w:val="24"/>
        </w:rPr>
        <w:t>по  совершенствованию</w:t>
      </w:r>
      <w:proofErr w:type="gramEnd"/>
      <w:r w:rsidRPr="000F084B">
        <w:rPr>
          <w:rFonts w:ascii="Times New Roman" w:hAnsi="Times New Roman" w:cs="Times New Roman"/>
          <w:sz w:val="24"/>
          <w:szCs w:val="24"/>
        </w:rPr>
        <w:t xml:space="preserve"> библиотечного дела, проходят в формате «круглого стола». </w:t>
      </w:r>
    </w:p>
    <w:p w:rsidR="007D7519" w:rsidRDefault="00870667" w:rsidP="007D7519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января 2015 года издательства должны будут в обязательном порядке представлять на экспертизу в </w:t>
      </w:r>
      <w:proofErr w:type="spellStart"/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</w:t>
      </w:r>
      <w:r w:rsidRPr="001F2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2EA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не только бумажные, но и электронные версии учебников</w:t>
      </w:r>
      <w:r w:rsidRPr="001F2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</w:t>
      </w:r>
      <w:proofErr w:type="gramStart"/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1F2EA4">
          <w:rPr>
            <w:rStyle w:val="a5"/>
            <w:rFonts w:ascii="Times New Roman" w:hAnsi="Times New Roman" w:cs="Times New Roman"/>
            <w:color w:val="2060A4"/>
            <w:sz w:val="24"/>
            <w:szCs w:val="24"/>
            <w:bdr w:val="none" w:sz="0" w:space="0" w:color="auto" w:frame="1"/>
          </w:rPr>
          <w:t>сообщается</w:t>
        </w:r>
        <w:proofErr w:type="gramEnd"/>
      </w:hyperlink>
      <w:r w:rsidRPr="001F2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2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министерства.</w:t>
      </w:r>
      <w:r w:rsidRPr="001F2EA4">
        <w:rPr>
          <w:rFonts w:ascii="Times New Roman" w:hAnsi="Times New Roman" w:cs="Times New Roman"/>
          <w:color w:val="000000"/>
          <w:sz w:val="24"/>
          <w:szCs w:val="24"/>
        </w:rPr>
        <w:br/>
        <w:t>ГАРАНТ.РУ:</w:t>
      </w:r>
      <w:r w:rsidRPr="001F2E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anchor="ixzz3LSqUl5XR" w:history="1">
        <w:r w:rsidRPr="001F2EA4">
          <w:rPr>
            <w:rStyle w:val="a5"/>
            <w:rFonts w:ascii="Times New Roman" w:hAnsi="Times New Roman" w:cs="Times New Roman"/>
            <w:color w:val="003399"/>
            <w:sz w:val="24"/>
            <w:szCs w:val="24"/>
            <w:bdr w:val="none" w:sz="0" w:space="0" w:color="auto" w:frame="1"/>
          </w:rPr>
          <w:t>http://www.garant.ru/news/553703/#ixzz3LSqUl5XR</w:t>
        </w:r>
      </w:hyperlink>
      <w:r w:rsidR="001F2EA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</w:p>
    <w:p w:rsidR="004277F1" w:rsidRPr="007D7519" w:rsidRDefault="00870667" w:rsidP="007D751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7519">
        <w:rPr>
          <w:rFonts w:ascii="Times New Roman" w:hAnsi="Times New Roman" w:cs="Times New Roman"/>
          <w:sz w:val="24"/>
          <w:szCs w:val="24"/>
        </w:rPr>
        <w:t>Школьная библиотека занимает важнейшее место в системе информационного обеспечения процессов образования, являясь главным источником информации, как для учителей, учащихся и их родителей. Школьная библиотека - это центр школы, где удовлетворяются интеллектуальные и индивидуальные потребности педагогов и учащихся. Задачи школы - задачи библиотекаря. Школьные библиотеки стремятся быть на уровне своего времени, активно помогают школе в воспитании детей и подростков.</w:t>
      </w:r>
    </w:p>
    <w:p w:rsidR="004277F1" w:rsidRPr="00D75565" w:rsidRDefault="00CC5E9A" w:rsidP="00D75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  <w:u w:val="single"/>
        </w:rPr>
        <w:t>Обсуждение:</w:t>
      </w:r>
    </w:p>
    <w:p w:rsidR="001A21E0" w:rsidRDefault="008021D9" w:rsidP="00D7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Ерохина Н.Г. обратилась с </w:t>
      </w:r>
      <w:proofErr w:type="spellStart"/>
      <w:r w:rsidR="00D75565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="00D75565">
        <w:rPr>
          <w:rFonts w:ascii="Times New Roman" w:hAnsi="Times New Roman" w:cs="Times New Roman"/>
          <w:sz w:val="24"/>
          <w:szCs w:val="24"/>
        </w:rPr>
        <w:t xml:space="preserve"> рассмотреть вопрос о включении в циклограмму работы КОА выездных проверок работы школьных библиотекарей с целью предупредительного контроля.</w:t>
      </w:r>
    </w:p>
    <w:p w:rsidR="00D75565" w:rsidRPr="001A21E0" w:rsidRDefault="00D75565" w:rsidP="00B9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91FEA">
        <w:rPr>
          <w:rFonts w:ascii="Times New Roman" w:hAnsi="Times New Roman" w:cs="Times New Roman"/>
          <w:sz w:val="24"/>
          <w:szCs w:val="24"/>
        </w:rPr>
        <w:t xml:space="preserve"> от членов методического совета </w:t>
      </w:r>
      <w:r>
        <w:rPr>
          <w:rFonts w:ascii="Times New Roman" w:hAnsi="Times New Roman" w:cs="Times New Roman"/>
          <w:sz w:val="24"/>
          <w:szCs w:val="24"/>
        </w:rPr>
        <w:t>поступило предложение рассмотреть возможность обязательно</w:t>
      </w:r>
      <w:r w:rsidR="00B94A60">
        <w:rPr>
          <w:rFonts w:ascii="Times New Roman" w:hAnsi="Times New Roman" w:cs="Times New Roman"/>
          <w:sz w:val="24"/>
          <w:szCs w:val="24"/>
        </w:rPr>
        <w:t xml:space="preserve">й установки в библиотеках школ </w:t>
      </w:r>
      <w:proofErr w:type="gramStart"/>
      <w:r w:rsidR="00B91FEA">
        <w:rPr>
          <w:rFonts w:ascii="Times New Roman" w:hAnsi="Times New Roman" w:cs="Times New Roman"/>
          <w:sz w:val="24"/>
          <w:szCs w:val="24"/>
        </w:rPr>
        <w:t>а</w:t>
      </w:r>
      <w:r w:rsidR="00B94A60" w:rsidRPr="00B94A60">
        <w:rPr>
          <w:rFonts w:ascii="Times New Roman" w:hAnsi="Times New Roman" w:cs="Times New Roman"/>
          <w:sz w:val="24"/>
          <w:szCs w:val="24"/>
        </w:rPr>
        <w:t>втоматизированн</w:t>
      </w:r>
      <w:r w:rsidR="00B94A60">
        <w:rPr>
          <w:rFonts w:ascii="Times New Roman" w:hAnsi="Times New Roman" w:cs="Times New Roman"/>
          <w:sz w:val="24"/>
          <w:szCs w:val="24"/>
        </w:rPr>
        <w:t xml:space="preserve">ой </w:t>
      </w:r>
      <w:r w:rsidR="00B94A60" w:rsidRPr="00B94A60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proofErr w:type="gramEnd"/>
      <w:r w:rsidR="00B94A60" w:rsidRPr="00B94A60">
        <w:rPr>
          <w:rFonts w:ascii="Times New Roman" w:hAnsi="Times New Roman" w:cs="Times New Roman"/>
          <w:sz w:val="24"/>
          <w:szCs w:val="24"/>
        </w:rPr>
        <w:t>-библиотечн</w:t>
      </w:r>
      <w:r w:rsidR="00B94A60">
        <w:rPr>
          <w:rFonts w:ascii="Times New Roman" w:hAnsi="Times New Roman" w:cs="Times New Roman"/>
          <w:sz w:val="24"/>
          <w:szCs w:val="24"/>
        </w:rPr>
        <w:t>ой системы.</w:t>
      </w:r>
    </w:p>
    <w:p w:rsidR="008021D9" w:rsidRPr="001A21E0" w:rsidRDefault="008021D9" w:rsidP="00CC5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  <w:u w:val="single"/>
        </w:rPr>
        <w:t xml:space="preserve">Егорова М.А. зачитала </w:t>
      </w:r>
      <w:r w:rsidRPr="001A21E0">
        <w:rPr>
          <w:rFonts w:ascii="Times New Roman" w:hAnsi="Times New Roman" w:cs="Times New Roman"/>
          <w:b/>
          <w:sz w:val="24"/>
          <w:szCs w:val="24"/>
          <w:u w:val="single"/>
        </w:rPr>
        <w:t>решение МС:</w:t>
      </w:r>
    </w:p>
    <w:p w:rsidR="00B91FEA" w:rsidRPr="0004386F" w:rsidRDefault="00B91FEA" w:rsidP="00B91FE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386F">
        <w:rPr>
          <w:rFonts w:ascii="Times New Roman" w:hAnsi="Times New Roman" w:cs="Times New Roman"/>
          <w:sz w:val="24"/>
          <w:szCs w:val="24"/>
        </w:rPr>
        <w:t>В целях координации действий работы социальных педагогов, логоп</w:t>
      </w:r>
      <w:r w:rsidR="005E1784" w:rsidRPr="0004386F">
        <w:rPr>
          <w:rFonts w:ascii="Times New Roman" w:hAnsi="Times New Roman" w:cs="Times New Roman"/>
          <w:sz w:val="24"/>
          <w:szCs w:val="24"/>
        </w:rPr>
        <w:t>е</w:t>
      </w:r>
      <w:r w:rsidRPr="0004386F">
        <w:rPr>
          <w:rFonts w:ascii="Times New Roman" w:hAnsi="Times New Roman" w:cs="Times New Roman"/>
          <w:sz w:val="24"/>
          <w:szCs w:val="24"/>
        </w:rPr>
        <w:t>дов, психологов создать единую службу.</w:t>
      </w:r>
    </w:p>
    <w:p w:rsidR="005E1784" w:rsidRPr="0004386F" w:rsidRDefault="00B91FEA" w:rsidP="005E17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386F">
        <w:rPr>
          <w:rFonts w:ascii="Times New Roman" w:hAnsi="Times New Roman" w:cs="Times New Roman"/>
          <w:sz w:val="24"/>
          <w:szCs w:val="24"/>
        </w:rPr>
        <w:t>Рекомендовать в рамках городского ППО объединить психологов и логопедов детских садов и школ (всех образовательных учреждений города).</w:t>
      </w:r>
    </w:p>
    <w:p w:rsidR="005E1784" w:rsidRPr="0004386F" w:rsidRDefault="005E1784" w:rsidP="005E17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386F">
        <w:rPr>
          <w:rFonts w:ascii="Times New Roman" w:hAnsi="Times New Roman" w:cs="Times New Roman"/>
          <w:sz w:val="24"/>
          <w:szCs w:val="24"/>
        </w:rPr>
        <w:t xml:space="preserve">Рассмотреть возможность организации работы ПМПК </w:t>
      </w:r>
      <w:proofErr w:type="spellStart"/>
      <w:r w:rsidRPr="0004386F">
        <w:rPr>
          <w:rFonts w:ascii="Times New Roman" w:hAnsi="Times New Roman" w:cs="Times New Roman"/>
          <w:sz w:val="24"/>
          <w:szCs w:val="24"/>
        </w:rPr>
        <w:t>втечение</w:t>
      </w:r>
      <w:proofErr w:type="spellEnd"/>
      <w:r w:rsidRPr="0004386F">
        <w:rPr>
          <w:rFonts w:ascii="Times New Roman" w:hAnsi="Times New Roman" w:cs="Times New Roman"/>
          <w:sz w:val="24"/>
          <w:szCs w:val="24"/>
        </w:rPr>
        <w:t xml:space="preserve"> всего года.</w:t>
      </w:r>
    </w:p>
    <w:p w:rsidR="005E1784" w:rsidRPr="0004386F" w:rsidRDefault="005E1784" w:rsidP="005E17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F">
        <w:rPr>
          <w:rFonts w:ascii="Times New Roman" w:hAnsi="Times New Roman" w:cs="Times New Roman"/>
          <w:sz w:val="24"/>
          <w:szCs w:val="24"/>
        </w:rPr>
        <w:t>Рассмотреть вопрос о включении в циклограмму работы КОА выездных проверок работы школьных библиотекарей с целью предупредительного контроля.</w:t>
      </w:r>
    </w:p>
    <w:p w:rsidR="005E1784" w:rsidRPr="005E1784" w:rsidRDefault="0004386F" w:rsidP="005E17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1784" w:rsidRPr="0004386F">
        <w:rPr>
          <w:rFonts w:ascii="Times New Roman" w:hAnsi="Times New Roman" w:cs="Times New Roman"/>
          <w:sz w:val="24"/>
          <w:szCs w:val="24"/>
        </w:rPr>
        <w:t>ассмотреть возможность обязательной установки</w:t>
      </w:r>
      <w:r w:rsidR="005E1784" w:rsidRPr="005E1784">
        <w:rPr>
          <w:rFonts w:ascii="Times New Roman" w:hAnsi="Times New Roman" w:cs="Times New Roman"/>
          <w:sz w:val="24"/>
          <w:szCs w:val="24"/>
        </w:rPr>
        <w:t xml:space="preserve"> в библиотеках школ </w:t>
      </w:r>
      <w:proofErr w:type="gramStart"/>
      <w:r w:rsidR="005E1784" w:rsidRPr="005E1784">
        <w:rPr>
          <w:rFonts w:ascii="Times New Roman" w:hAnsi="Times New Roman" w:cs="Times New Roman"/>
          <w:sz w:val="24"/>
          <w:szCs w:val="24"/>
        </w:rPr>
        <w:t>автоматизированной  информационно</w:t>
      </w:r>
      <w:proofErr w:type="gramEnd"/>
      <w:r w:rsidR="005E1784" w:rsidRPr="005E1784">
        <w:rPr>
          <w:rFonts w:ascii="Times New Roman" w:hAnsi="Times New Roman" w:cs="Times New Roman"/>
          <w:sz w:val="24"/>
          <w:szCs w:val="24"/>
        </w:rPr>
        <w:t>-библиотечной системы.</w:t>
      </w:r>
    </w:p>
    <w:p w:rsidR="001A21E0" w:rsidRPr="005E1784" w:rsidRDefault="001A21E0" w:rsidP="005E1784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E1784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74F7A" w:rsidRPr="00963D35" w:rsidRDefault="00874F7A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Председатель: ________/Егорова М.А./</w:t>
      </w: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proofErr w:type="gramStart"/>
      <w:r w:rsidRPr="00963D35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963D35">
        <w:rPr>
          <w:rFonts w:ascii="Times New Roman" w:hAnsi="Times New Roman" w:cs="Times New Roman"/>
          <w:sz w:val="24"/>
          <w:szCs w:val="24"/>
        </w:rPr>
        <w:t xml:space="preserve">      _______/</w:t>
      </w:r>
      <w:proofErr w:type="spellStart"/>
      <w:r w:rsidRPr="00963D35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Pr="00963D35">
        <w:rPr>
          <w:rFonts w:ascii="Times New Roman" w:hAnsi="Times New Roman" w:cs="Times New Roman"/>
          <w:sz w:val="24"/>
          <w:szCs w:val="24"/>
        </w:rPr>
        <w:t xml:space="preserve"> Т.А./</w:t>
      </w:r>
    </w:p>
    <w:sectPr w:rsidR="001A21E0" w:rsidRPr="00963D35" w:rsidSect="005E17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7C1E52"/>
    <w:lvl w:ilvl="0">
      <w:numFmt w:val="bullet"/>
      <w:lvlText w:val="*"/>
      <w:lvlJc w:val="left"/>
    </w:lvl>
  </w:abstractNum>
  <w:abstractNum w:abstractNumId="1">
    <w:nsid w:val="06580B53"/>
    <w:multiLevelType w:val="hybridMultilevel"/>
    <w:tmpl w:val="36F273D2"/>
    <w:lvl w:ilvl="0" w:tplc="E280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E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2A7DBB"/>
    <w:multiLevelType w:val="hybridMultilevel"/>
    <w:tmpl w:val="5FF816E0"/>
    <w:lvl w:ilvl="0" w:tplc="F2FE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4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4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7225A"/>
    <w:multiLevelType w:val="hybridMultilevel"/>
    <w:tmpl w:val="F9F83E58"/>
    <w:lvl w:ilvl="0" w:tplc="208A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E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86B72"/>
    <w:multiLevelType w:val="singleLevel"/>
    <w:tmpl w:val="2AE2A8D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A353406"/>
    <w:multiLevelType w:val="hybridMultilevel"/>
    <w:tmpl w:val="123E5496"/>
    <w:lvl w:ilvl="0" w:tplc="64DA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0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DA2535"/>
    <w:multiLevelType w:val="hybridMultilevel"/>
    <w:tmpl w:val="4CC8FCA6"/>
    <w:lvl w:ilvl="0" w:tplc="267E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7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8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9615D2"/>
    <w:multiLevelType w:val="hybridMultilevel"/>
    <w:tmpl w:val="8A4E38DE"/>
    <w:lvl w:ilvl="0" w:tplc="FFF87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C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2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A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AB5B83"/>
    <w:multiLevelType w:val="hybridMultilevel"/>
    <w:tmpl w:val="221C020E"/>
    <w:lvl w:ilvl="0" w:tplc="24D465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F845173"/>
    <w:multiLevelType w:val="hybridMultilevel"/>
    <w:tmpl w:val="EE5AAD94"/>
    <w:lvl w:ilvl="0" w:tplc="966C2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6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C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BF5E11"/>
    <w:multiLevelType w:val="hybridMultilevel"/>
    <w:tmpl w:val="FED03EE0"/>
    <w:lvl w:ilvl="0" w:tplc="833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8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69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D0293C"/>
    <w:multiLevelType w:val="hybridMultilevel"/>
    <w:tmpl w:val="3EBAD672"/>
    <w:lvl w:ilvl="0" w:tplc="7CA6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2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2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F71B9A"/>
    <w:multiLevelType w:val="hybridMultilevel"/>
    <w:tmpl w:val="77A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41EBE"/>
    <w:multiLevelType w:val="hybridMultilevel"/>
    <w:tmpl w:val="480AF86E"/>
    <w:lvl w:ilvl="0" w:tplc="2240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2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A20B75"/>
    <w:multiLevelType w:val="hybridMultilevel"/>
    <w:tmpl w:val="7B9A29FC"/>
    <w:lvl w:ilvl="0" w:tplc="ED92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A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C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9676C1"/>
    <w:multiLevelType w:val="hybridMultilevel"/>
    <w:tmpl w:val="46827A96"/>
    <w:lvl w:ilvl="0" w:tplc="6B482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3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B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7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0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A1E16"/>
    <w:multiLevelType w:val="hybridMultilevel"/>
    <w:tmpl w:val="1F461A54"/>
    <w:lvl w:ilvl="0" w:tplc="50A07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73734"/>
    <w:multiLevelType w:val="hybridMultilevel"/>
    <w:tmpl w:val="1C88ED32"/>
    <w:lvl w:ilvl="0" w:tplc="3C9C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4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6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E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CE2"/>
    <w:rsid w:val="0002583F"/>
    <w:rsid w:val="0003436D"/>
    <w:rsid w:val="0004386F"/>
    <w:rsid w:val="000602E3"/>
    <w:rsid w:val="000F084B"/>
    <w:rsid w:val="001A21E0"/>
    <w:rsid w:val="001F2EA4"/>
    <w:rsid w:val="00306E8F"/>
    <w:rsid w:val="00343128"/>
    <w:rsid w:val="00360D00"/>
    <w:rsid w:val="003632C6"/>
    <w:rsid w:val="003A09D2"/>
    <w:rsid w:val="003B3204"/>
    <w:rsid w:val="003C2ED0"/>
    <w:rsid w:val="00410DEB"/>
    <w:rsid w:val="004277F1"/>
    <w:rsid w:val="00450D5E"/>
    <w:rsid w:val="004A3C6F"/>
    <w:rsid w:val="00510F78"/>
    <w:rsid w:val="00584C59"/>
    <w:rsid w:val="005C7F23"/>
    <w:rsid w:val="005E1784"/>
    <w:rsid w:val="00615F8F"/>
    <w:rsid w:val="00655E82"/>
    <w:rsid w:val="00672999"/>
    <w:rsid w:val="006B0AC1"/>
    <w:rsid w:val="006B16E0"/>
    <w:rsid w:val="006B7D82"/>
    <w:rsid w:val="00701EC4"/>
    <w:rsid w:val="00751FCF"/>
    <w:rsid w:val="007D7519"/>
    <w:rsid w:val="008021D9"/>
    <w:rsid w:val="00807CE2"/>
    <w:rsid w:val="00861C26"/>
    <w:rsid w:val="00862868"/>
    <w:rsid w:val="00870667"/>
    <w:rsid w:val="00874F7A"/>
    <w:rsid w:val="00886539"/>
    <w:rsid w:val="008B19EC"/>
    <w:rsid w:val="00921042"/>
    <w:rsid w:val="00963D35"/>
    <w:rsid w:val="009C7FC8"/>
    <w:rsid w:val="00A7764F"/>
    <w:rsid w:val="00A835A6"/>
    <w:rsid w:val="00A95380"/>
    <w:rsid w:val="00AC30C8"/>
    <w:rsid w:val="00AC500C"/>
    <w:rsid w:val="00B87D23"/>
    <w:rsid w:val="00B91FEA"/>
    <w:rsid w:val="00B94A60"/>
    <w:rsid w:val="00BA49F7"/>
    <w:rsid w:val="00BD6577"/>
    <w:rsid w:val="00BE2C4B"/>
    <w:rsid w:val="00C1191C"/>
    <w:rsid w:val="00C20860"/>
    <w:rsid w:val="00C40A1A"/>
    <w:rsid w:val="00C768C8"/>
    <w:rsid w:val="00CC5E9A"/>
    <w:rsid w:val="00CC6B96"/>
    <w:rsid w:val="00CE19A8"/>
    <w:rsid w:val="00D12783"/>
    <w:rsid w:val="00D75565"/>
    <w:rsid w:val="00D84533"/>
    <w:rsid w:val="00D87943"/>
    <w:rsid w:val="00DC3B92"/>
    <w:rsid w:val="00DD3CA3"/>
    <w:rsid w:val="00E21107"/>
    <w:rsid w:val="00E300E1"/>
    <w:rsid w:val="00EC0AB7"/>
    <w:rsid w:val="00F10B4B"/>
    <w:rsid w:val="00F56494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3E446-1CFD-4B20-BA94-BCF89C5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00"/>
  </w:style>
  <w:style w:type="paragraph" w:styleId="1">
    <w:name w:val="heading 1"/>
    <w:basedOn w:val="a"/>
    <w:link w:val="10"/>
    <w:uiPriority w:val="9"/>
    <w:qFormat/>
    <w:rsid w:val="0087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0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0667"/>
  </w:style>
  <w:style w:type="character" w:styleId="a6">
    <w:name w:val="Strong"/>
    <w:basedOn w:val="a0"/>
    <w:uiPriority w:val="22"/>
    <w:qFormat/>
    <w:rsid w:val="00870667"/>
    <w:rPr>
      <w:b/>
      <w:bCs/>
    </w:rPr>
  </w:style>
  <w:style w:type="character" w:customStyle="1" w:styleId="comments">
    <w:name w:val="comments"/>
    <w:basedOn w:val="a0"/>
    <w:rsid w:val="00870667"/>
  </w:style>
  <w:style w:type="paragraph" w:styleId="a7">
    <w:name w:val="Balloon Text"/>
    <w:basedOn w:val="a"/>
    <w:link w:val="a8"/>
    <w:uiPriority w:val="99"/>
    <w:semiHidden/>
    <w:unhideWhenUsed/>
    <w:rsid w:val="008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6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news/5537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D%D0%BE%D0%B2%D0%BE%D1%81%D1%82%D0%B8/4298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117926435666132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93E-2"/>
          <c:y val="0.16656761654793184"/>
          <c:w val="0.44558737679913918"/>
          <c:h val="0.52718772569536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ППО</c:v>
                </c:pt>
              </c:strCache>
            </c:strRef>
          </c:tx>
          <c:dPt>
            <c:idx val="1"/>
            <c:bubble3D val="0"/>
            <c:spPr>
              <a:effectLst>
                <a:outerShdw blurRad="50800" dist="50800" dir="5400000" algn="ctr" rotWithShape="0">
                  <a:srgbClr val="000000"/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cat>
            <c:strRef>
              <c:f>Лист1!$A$2:$A$7</c:f>
              <c:strCache>
                <c:ptCount val="6"/>
                <c:pt idx="0">
                  <c:v>Пед. стаж - до 3-х лет</c:v>
                </c:pt>
                <c:pt idx="1">
                  <c:v>Пед. стаж - до 3-10 лет</c:v>
                </c:pt>
                <c:pt idx="2">
                  <c:v>Пед. стаж - 10-15 лет</c:v>
                </c:pt>
                <c:pt idx="3">
                  <c:v>Пед. стаж - 15-20 лет </c:v>
                </c:pt>
                <c:pt idx="4">
                  <c:v>Пед. стаж - 20-25 лет</c:v>
                </c:pt>
                <c:pt idx="5">
                  <c:v>Пед. Стаж - выше 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84466432846533"/>
          <c:y val="2.9080894036227545E-2"/>
          <c:w val="0.22319466703830168"/>
          <c:h val="0.64871438155432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2013-11-15T01:56:00Z</dcterms:created>
  <dcterms:modified xsi:type="dcterms:W3CDTF">2014-12-19T04:39:00Z</dcterms:modified>
</cp:coreProperties>
</file>